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489C" w:rsidRPr="00A07730" w:rsidRDefault="0032489C" w:rsidP="0032489C">
      <w:pPr>
        <w:shd w:val="clear" w:color="auto" w:fill="FFFFFF"/>
        <w:spacing w:after="0" w:line="240" w:lineRule="auto"/>
        <w:jc w:val="center"/>
        <w:rPr>
          <w:rFonts w:ascii="Times New Roman" w:hAnsi="Times New Roman"/>
          <w:caps/>
          <w:sz w:val="24"/>
          <w:szCs w:val="24"/>
          <w:lang w:val="kk-KZ"/>
        </w:rPr>
      </w:pPr>
      <w:bookmarkStart w:id="0" w:name="_GoBack"/>
      <w:r w:rsidRPr="00A07730">
        <w:rPr>
          <w:rFonts w:ascii="Times New Roman" w:hAnsi="Times New Roman"/>
          <w:caps/>
          <w:sz w:val="24"/>
          <w:szCs w:val="24"/>
          <w:lang w:val="kk-KZ"/>
        </w:rPr>
        <w:t>2</w:t>
      </w:r>
      <w:r>
        <w:rPr>
          <w:rFonts w:ascii="Times New Roman" w:hAnsi="Times New Roman"/>
          <w:caps/>
          <w:sz w:val="24"/>
          <w:szCs w:val="24"/>
          <w:lang w:val="kk-KZ"/>
        </w:rPr>
        <w:t xml:space="preserve"> тақырып. </w:t>
      </w:r>
      <w:r w:rsidRPr="00A07730">
        <w:rPr>
          <w:rFonts w:ascii="Times New Roman" w:hAnsi="Times New Roman"/>
          <w:caps/>
          <w:sz w:val="24"/>
          <w:szCs w:val="24"/>
          <w:lang w:val="kk-KZ"/>
        </w:rPr>
        <w:t xml:space="preserve"> </w:t>
      </w:r>
      <w:r>
        <w:rPr>
          <w:rFonts w:ascii="Times New Roman" w:hAnsi="Times New Roman"/>
          <w:caps/>
          <w:sz w:val="24"/>
          <w:szCs w:val="24"/>
          <w:lang w:val="kk-KZ"/>
        </w:rPr>
        <w:t>Кәсіпорынның</w:t>
      </w:r>
      <w:r w:rsidRPr="00A07730">
        <w:rPr>
          <w:rFonts w:ascii="Times New Roman" w:hAnsi="Times New Roman"/>
          <w:caps/>
          <w:sz w:val="24"/>
          <w:szCs w:val="24"/>
          <w:lang w:val="kk-KZ"/>
        </w:rPr>
        <w:t xml:space="preserve"> экономикалық қауіпсіздігінің мәні мен ұстанымдары</w:t>
      </w:r>
    </w:p>
    <w:bookmarkEnd w:id="0"/>
    <w:p w:rsidR="0032489C" w:rsidRPr="00A07730" w:rsidRDefault="0032489C" w:rsidP="0032489C">
      <w:pPr>
        <w:spacing w:after="0" w:line="240" w:lineRule="auto"/>
        <w:ind w:firstLine="708"/>
        <w:jc w:val="center"/>
        <w:rPr>
          <w:rFonts w:ascii="Times New Roman" w:hAnsi="Times New Roman"/>
          <w:sz w:val="24"/>
          <w:szCs w:val="24"/>
          <w:lang w:val="kk-KZ"/>
        </w:rPr>
      </w:pPr>
    </w:p>
    <w:p w:rsidR="0032489C" w:rsidRPr="00A07730" w:rsidRDefault="0032489C" w:rsidP="0032489C">
      <w:pPr>
        <w:spacing w:after="0" w:line="240" w:lineRule="auto"/>
        <w:jc w:val="center"/>
        <w:rPr>
          <w:rStyle w:val="a3"/>
          <w:rFonts w:ascii="Times New Roman" w:hAnsi="Times New Roman"/>
          <w:sz w:val="24"/>
          <w:szCs w:val="24"/>
          <w:lang w:val="kk-KZ"/>
        </w:rPr>
      </w:pPr>
      <w:r w:rsidRPr="00A07730">
        <w:rPr>
          <w:rStyle w:val="a3"/>
          <w:rFonts w:ascii="Times New Roman" w:hAnsi="Times New Roman"/>
          <w:sz w:val="24"/>
          <w:szCs w:val="24"/>
          <w:lang w:val="kk-KZ"/>
        </w:rPr>
        <w:t>2.1 Экономикалық қауіпсіздіктің субъектілері мен объектілері</w:t>
      </w:r>
    </w:p>
    <w:p w:rsidR="0032489C" w:rsidRPr="00A07730" w:rsidRDefault="0032489C" w:rsidP="0032489C">
      <w:pPr>
        <w:shd w:val="clear" w:color="auto" w:fill="FFFFFF"/>
        <w:spacing w:after="0" w:line="240" w:lineRule="auto"/>
        <w:ind w:firstLine="709"/>
        <w:jc w:val="center"/>
        <w:rPr>
          <w:rFonts w:ascii="Times New Roman" w:hAnsi="Times New Roman"/>
          <w:b/>
          <w:sz w:val="24"/>
          <w:szCs w:val="24"/>
          <w:lang w:val="kk-KZ"/>
        </w:rPr>
      </w:pPr>
    </w:p>
    <w:p w:rsidR="0032489C" w:rsidRPr="00A07730" w:rsidRDefault="0032489C" w:rsidP="0032489C">
      <w:pPr>
        <w:shd w:val="clear" w:color="auto" w:fill="FFFFFF"/>
        <w:spacing w:after="0" w:line="240" w:lineRule="auto"/>
        <w:jc w:val="both"/>
        <w:rPr>
          <w:rFonts w:ascii="Times New Roman" w:hAnsi="Times New Roman"/>
          <w:sz w:val="24"/>
          <w:szCs w:val="24"/>
          <w:lang w:val="kk-KZ"/>
        </w:rPr>
      </w:pPr>
      <w:r w:rsidRPr="00A07730">
        <w:rPr>
          <w:rFonts w:ascii="Times New Roman" w:hAnsi="Times New Roman"/>
          <w:spacing w:val="-1"/>
          <w:sz w:val="24"/>
          <w:szCs w:val="24"/>
          <w:lang w:val="kk-KZ"/>
        </w:rPr>
        <w:tab/>
        <w:t xml:space="preserve">Қазіргі таңдағы кәсіпорынның экономикалық қауіпсіздігіне деген теориялық көзқарастар, авторлардың ойы бойынша мәселені толығымен ашпайды, сондықтан бұл әрекет салдарынан кәсіпорыннның экономикалық қауіпсіздігін қамту бойынша тәжірибелік жұмыстардың тиімділігін төмендетеді. Сондықтан біз ерекше назарымызды кәсіпорынның экономикалық қауіпсіздігі теориясына аударамыз. </w:t>
      </w:r>
    </w:p>
    <w:p w:rsidR="0032489C" w:rsidRPr="00A07730" w:rsidRDefault="0032489C" w:rsidP="0032489C">
      <w:pPr>
        <w:shd w:val="clear" w:color="auto" w:fill="FFFFFF"/>
        <w:spacing w:after="0" w:line="240" w:lineRule="auto"/>
        <w:ind w:firstLine="274"/>
        <w:jc w:val="both"/>
        <w:rPr>
          <w:rFonts w:ascii="Times New Roman" w:hAnsi="Times New Roman"/>
          <w:spacing w:val="-1"/>
          <w:sz w:val="24"/>
          <w:szCs w:val="24"/>
          <w:lang w:val="kk-KZ"/>
        </w:rPr>
      </w:pPr>
      <w:r w:rsidRPr="00A07730">
        <w:rPr>
          <w:rFonts w:ascii="Times New Roman" w:hAnsi="Times New Roman"/>
          <w:spacing w:val="-1"/>
          <w:sz w:val="24"/>
          <w:szCs w:val="24"/>
          <w:lang w:val="kk-KZ"/>
        </w:rPr>
        <w:tab/>
        <w:t xml:space="preserve">Анықтамалар мен терминологиялар мәселесі кез келген теория үшін маңызды болып табылады. Қандай да бір пікірлер мен логикалық құрастырулар негізіне салынған анықтамалар, терминдер соңғы нәтижеге әсерін тигізуі мүмкін. Кез келген зерттеулерде әлде бір құбылыстарға, объектілерге, түсініктерге дұрыс, сәтті анықтама беру маңызды. Анықтамалар негізінде әрқашанда автордың мәселеге қатынасы, оның көзқарастар жүйесі болады. Зерттеудің осы фазасында анық немесе анық емес әлде бір қорытындылар болуы мүмкін. </w:t>
      </w:r>
    </w:p>
    <w:p w:rsidR="0032489C" w:rsidRPr="00A07730" w:rsidRDefault="0032489C" w:rsidP="0032489C">
      <w:pPr>
        <w:shd w:val="clear" w:color="auto" w:fill="FFFFFF"/>
        <w:spacing w:after="0" w:line="240" w:lineRule="auto"/>
        <w:jc w:val="both"/>
        <w:rPr>
          <w:rFonts w:ascii="Times New Roman" w:hAnsi="Times New Roman"/>
          <w:sz w:val="24"/>
          <w:szCs w:val="24"/>
          <w:lang w:val="kk-KZ"/>
        </w:rPr>
      </w:pPr>
      <w:r w:rsidRPr="00A07730">
        <w:rPr>
          <w:rFonts w:ascii="Times New Roman" w:hAnsi="Times New Roman"/>
          <w:spacing w:val="-7"/>
          <w:sz w:val="24"/>
          <w:szCs w:val="24"/>
          <w:lang w:val="kk-KZ"/>
        </w:rPr>
        <w:tab/>
        <w:t>Кәсіпорын деп кез келген меншік формасындағы, ұйымдастырушы-құқықтық  формадағы нарықтық жағдайда коммерциялық қызмет жүргізетін заңды тұлғаны айтады. ҚР азаматтық кодексі келесі анықтаманы береді: «Кәсіпорын деп кәсіптік қызметті жүзеге асыру үшін пайдаланылатын, құқықтық объект ретінде мүліктік кешен танылады».</w:t>
      </w:r>
    </w:p>
    <w:p w:rsidR="0032489C" w:rsidRPr="00A07730" w:rsidRDefault="0032489C" w:rsidP="0032489C">
      <w:pPr>
        <w:shd w:val="clear" w:color="auto" w:fill="FFFFFF"/>
        <w:spacing w:after="0" w:line="240" w:lineRule="auto"/>
        <w:ind w:firstLine="274"/>
        <w:jc w:val="both"/>
        <w:rPr>
          <w:rFonts w:ascii="Times New Roman" w:hAnsi="Times New Roman"/>
          <w:sz w:val="24"/>
          <w:szCs w:val="24"/>
          <w:lang w:val="kk-KZ"/>
        </w:rPr>
      </w:pPr>
      <w:r w:rsidRPr="00A07730">
        <w:rPr>
          <w:rFonts w:ascii="Times New Roman" w:hAnsi="Times New Roman"/>
          <w:spacing w:val="-2"/>
          <w:sz w:val="24"/>
          <w:szCs w:val="24"/>
          <w:lang w:val="kk-KZ"/>
        </w:rPr>
        <w:tab/>
        <w:t xml:space="preserve">Кәсіпорын мүліктік кешен ретінде жылжымайтын мүлік болып танылады. Кәсіпорын толықтай немесе оның бөлшегі сатып алу-сату, кепілзат, аренда және мүліктік құқықтарды орнату, өзгерті мен тоқтатуға байланысты басқа келісім шарттар объектісі ьола алады. </w:t>
      </w:r>
    </w:p>
    <w:p w:rsidR="0032489C" w:rsidRPr="00A07730" w:rsidRDefault="0032489C" w:rsidP="0032489C">
      <w:pPr>
        <w:shd w:val="clear" w:color="auto" w:fill="FFFFFF"/>
        <w:spacing w:after="0" w:line="240" w:lineRule="auto"/>
        <w:ind w:firstLine="288"/>
        <w:jc w:val="both"/>
        <w:rPr>
          <w:rFonts w:ascii="Times New Roman" w:hAnsi="Times New Roman"/>
          <w:sz w:val="24"/>
          <w:szCs w:val="24"/>
          <w:lang w:val="kk-KZ"/>
        </w:rPr>
      </w:pPr>
      <w:r w:rsidRPr="00A07730">
        <w:rPr>
          <w:rFonts w:ascii="Times New Roman" w:hAnsi="Times New Roman"/>
          <w:spacing w:val="2"/>
          <w:sz w:val="24"/>
          <w:szCs w:val="24"/>
          <w:lang w:val="kk-KZ"/>
        </w:rPr>
        <w:tab/>
        <w:t xml:space="preserve">Кәсіпорын құрамына мүліктік кешен ретінде, оның қызметімен байланысты жер үлестерін, ғимараттарды, құрылыстарды, жабдықтарды, мүліктерді, шикізаттарды, өнімдерді, талап құқықтарын, қарыздарын, сондай ақ кәсіпорынды, оның өнімдерін, жұмысы мен қызметін (фирмалық атау, тауарлық белгі, қызмет белгілері) жекешелейтін белгілерге құқықтар және өзге заңмен немесе келісім шартпен қарастырылмаса басқа айрықша құқықтар сияқты мүліктің барлық түрлері кіреді. </w:t>
      </w:r>
    </w:p>
    <w:p w:rsidR="0032489C" w:rsidRPr="00A07730" w:rsidRDefault="0032489C" w:rsidP="0032489C">
      <w:pPr>
        <w:shd w:val="clear" w:color="auto" w:fill="FFFFFF"/>
        <w:spacing w:after="0" w:line="240" w:lineRule="auto"/>
        <w:ind w:firstLine="259"/>
        <w:jc w:val="both"/>
        <w:rPr>
          <w:rFonts w:ascii="Times New Roman" w:hAnsi="Times New Roman"/>
          <w:spacing w:val="-3"/>
          <w:sz w:val="24"/>
          <w:szCs w:val="24"/>
          <w:lang w:val="kk-KZ"/>
        </w:rPr>
      </w:pPr>
      <w:r w:rsidRPr="00A07730">
        <w:rPr>
          <w:rFonts w:ascii="Times New Roman" w:hAnsi="Times New Roman"/>
          <w:spacing w:val="3"/>
          <w:sz w:val="24"/>
          <w:szCs w:val="24"/>
          <w:lang w:val="kk-KZ"/>
        </w:rPr>
        <w:tab/>
        <w:t>Мәселелердің үлкен қатарын қарастыру үшін экономиканың қандай да белгілі бір саласында кәсіпорын мамандығы маңызды емес, себебі кәсіпорынның қаржылық-шаруашылық қызметтегі (ҚШҚ) құбылыстардың көбі ұқсас генезиске ие, бірақ сыртқы көріністері, атаулары  мен бөлшектері түрленуі мүмкін. Сондай ақ құбылыстар қатары белгілі бір саладағы айрықшалықтары мен жұмыс тәжірибесіндегі қаланған дәстүр ерекшеліктері бар кәсіпорындарға тән.</w:t>
      </w:r>
      <w:r w:rsidRPr="00A07730">
        <w:rPr>
          <w:rFonts w:ascii="Times New Roman" w:hAnsi="Times New Roman"/>
          <w:spacing w:val="-3"/>
          <w:sz w:val="24"/>
          <w:szCs w:val="24"/>
          <w:lang w:val="kk-KZ"/>
        </w:rPr>
        <w:t xml:space="preserve"> </w:t>
      </w:r>
    </w:p>
    <w:p w:rsidR="0032489C" w:rsidRPr="00A07730" w:rsidRDefault="0032489C" w:rsidP="0032489C">
      <w:pPr>
        <w:shd w:val="clear" w:color="auto" w:fill="FFFFFF"/>
        <w:spacing w:after="0" w:line="240" w:lineRule="auto"/>
        <w:ind w:firstLine="259"/>
        <w:jc w:val="both"/>
        <w:rPr>
          <w:rFonts w:ascii="Times New Roman" w:hAnsi="Times New Roman"/>
          <w:sz w:val="24"/>
          <w:szCs w:val="24"/>
          <w:lang w:val="kk-KZ"/>
        </w:rPr>
      </w:pPr>
      <w:r w:rsidRPr="00A07730">
        <w:rPr>
          <w:rFonts w:ascii="Times New Roman" w:hAnsi="Times New Roman"/>
          <w:spacing w:val="-3"/>
          <w:sz w:val="24"/>
          <w:szCs w:val="24"/>
          <w:lang w:val="kk-KZ"/>
        </w:rPr>
        <w:tab/>
        <w:t xml:space="preserve">Кәсіпорынның саласына қатысты емес көптеген ортақ ойластыруларда көпсалалаы кәсіпорындарды қоса алғандағы экономиканың көптеген саласына салаалық өзгешілік қолданылмайтынын айта кету керек. Сонымен қатар, біздің тәжірибемізде бір қатар себептерден бірыңғай шаруа кешендері болып табылатын кәсіпорындарды жиі бірнеше заңды тұлғаға бөледі. Бұл түрлі себептермен жасалады: оның жеке құрам бөліктерінің қаіпсіздігін қамту үшін, басқаруды жоғарылату үшін, әлдеқайда ірі структураларды реструктуризациялау үшін, қызмет түрлерін бөлу үшін, салықтық белсендік үшін және т.б. Бұлардың кейбіреулері төменде қарастырылады, кәсіпорын мен заңды тұлғалардың шектері тәжірибеде жиі сәйкес келмейтінін ескерген жөн. </w:t>
      </w:r>
    </w:p>
    <w:p w:rsidR="0032489C" w:rsidRPr="00A07730" w:rsidRDefault="0032489C" w:rsidP="0032489C">
      <w:pPr>
        <w:shd w:val="clear" w:color="auto" w:fill="FFFFFF"/>
        <w:spacing w:after="0" w:line="240" w:lineRule="auto"/>
        <w:ind w:firstLine="288"/>
        <w:jc w:val="both"/>
        <w:rPr>
          <w:rFonts w:ascii="Times New Roman" w:hAnsi="Times New Roman"/>
          <w:sz w:val="24"/>
          <w:szCs w:val="24"/>
          <w:lang w:val="kk-KZ"/>
        </w:rPr>
      </w:pPr>
      <w:r w:rsidRPr="00A07730">
        <w:rPr>
          <w:rFonts w:ascii="Times New Roman" w:hAnsi="Times New Roman"/>
          <w:spacing w:val="-6"/>
          <w:sz w:val="24"/>
          <w:szCs w:val="24"/>
          <w:lang w:val="kk-KZ"/>
        </w:rPr>
        <w:tab/>
        <w:t xml:space="preserve">Кәсіпорынның қаржылық-шаруашылық қызметі (ҚШҚ) деп кәсіпорынның, оның бөлімшелері мен қызметкерлерінің аутивтер мен пассивтерді әкелетін немес әкелуге ықпал жасайтын қоршаған ортамен, өзара ара қатынастарын түсінеміз. Қаржылық-шаруашылық қызмет барысында кәсіпорын мемлекеттік органдар, басқа кәсіпорындар мен заңды тұлғалармен түрлі қатынастарға түседі, нарықтық, әрдайым өзгеріп отыратын жағдайлар мен бәсекелес ортада жұмыс атқарады. ҚШҚ процесі барысында кәсіпорын әде тте түрлі тауар-материалдық құндылықтарды (ТМҚ) қолданады. </w:t>
      </w:r>
    </w:p>
    <w:p w:rsidR="0032489C" w:rsidRPr="00A07730" w:rsidRDefault="0032489C" w:rsidP="0032489C">
      <w:pPr>
        <w:shd w:val="clear" w:color="auto" w:fill="FFFFFF"/>
        <w:spacing w:after="0" w:line="240" w:lineRule="auto"/>
        <w:ind w:firstLine="238"/>
        <w:jc w:val="both"/>
        <w:rPr>
          <w:rFonts w:ascii="Times New Roman" w:hAnsi="Times New Roman"/>
          <w:sz w:val="24"/>
          <w:szCs w:val="24"/>
          <w:lang w:val="kk-KZ"/>
        </w:rPr>
      </w:pPr>
      <w:r w:rsidRPr="00A07730">
        <w:rPr>
          <w:rFonts w:ascii="Times New Roman" w:hAnsi="Times New Roman"/>
          <w:spacing w:val="-3"/>
          <w:sz w:val="24"/>
          <w:szCs w:val="24"/>
          <w:lang w:val="kk-KZ"/>
        </w:rPr>
        <w:lastRenderedPageBreak/>
        <w:tab/>
        <w:t xml:space="preserve"> ҚР арнайы құжаттарында кәсіпорынның (ұйымның, заңды тұлғаның) экономикалывқ қауіпсіздігі түсінігі жоқ. ҚР «Ұлттық қауіпсіздік туралы» Заңында келесідей анықтамалар берілген: «Қауіпсіздік – тұлға, қоғам, мемлекеттің ішкі және сыртқы қауіптерден өмірлік маңызды қызығушылықтардың қорғалған күйі». «Өмірлік  маңызды қызығушылықтар  - оларды қанағаттандыру тұлға, қоғам мен мемлекеттің өмір сүруі мен қарқынды даму мүмкіндігін берік қамтитын қажеттіліктер жиынтығы». «Қауіпсіздік қауіп-қатері – тұлға, қоғам  мен мемлекеттің өмірлік маңызды қызығушылықтарына қауіп төндіретін шарттар мен факторлар жиынтығы». Егер «қауіп» және «өмірлік маңызды қызығушылықтар» түсініктерін мағыналары бойынша сәйкес қоятын болсақ, онда «қауіпсіздік деп қарқынды дамудың мүмкіндігі мен өмір сүруін қамтитын жағдай» деп түсінуге болатынын ескере кету керек.  </w:t>
      </w:r>
    </w:p>
    <w:p w:rsidR="0032489C" w:rsidRPr="00A07730" w:rsidRDefault="0032489C" w:rsidP="0032489C">
      <w:pPr>
        <w:shd w:val="clear" w:color="auto" w:fill="FFFFFF"/>
        <w:spacing w:after="0" w:line="240" w:lineRule="auto"/>
        <w:ind w:firstLine="252"/>
        <w:jc w:val="both"/>
        <w:rPr>
          <w:rFonts w:ascii="Times New Roman" w:hAnsi="Times New Roman"/>
          <w:spacing w:val="-2"/>
          <w:sz w:val="24"/>
          <w:szCs w:val="24"/>
          <w:lang w:val="kk-KZ"/>
        </w:rPr>
      </w:pPr>
      <w:r w:rsidRPr="00A07730">
        <w:rPr>
          <w:rFonts w:ascii="Times New Roman" w:hAnsi="Times New Roman"/>
          <w:spacing w:val="-2"/>
          <w:sz w:val="24"/>
          <w:szCs w:val="24"/>
          <w:lang w:val="kk-KZ"/>
        </w:rPr>
        <w:tab/>
        <w:t xml:space="preserve">Ол жер қауіпсчіздіктің үш объектісі бедгіленген: тұлға, қоғам, мемлекет. Талқылаушы сөздікте қоғам түсінігінің келесі анықтамасы берілген: «Кең мағынада – адамдардың ортақ қызметтерінен туындаған тарихи қалыптасқан формалардың жиынтығы, қысқа мағынада - әлеуметтік жүйенің тарихи нақты бір түрі, әлеуметтік қатынастардың нақты бір түрі». Сол себепті, нақты қоғам түсінігінде кәсіпорын сияқты құрам бөлігі көрсетілмеген. Алайда, кәсіпорын жекеше мағынада экономикалық және әлеуметтік қатынастар объектісі ретінде қоғамның бір бөлігі болып табылады. </w:t>
      </w:r>
    </w:p>
    <w:p w:rsidR="0032489C" w:rsidRPr="00A07730" w:rsidRDefault="0032489C" w:rsidP="0032489C">
      <w:pPr>
        <w:shd w:val="clear" w:color="auto" w:fill="FFFFFF"/>
        <w:spacing w:after="0" w:line="240" w:lineRule="auto"/>
        <w:ind w:firstLine="274"/>
        <w:jc w:val="both"/>
        <w:rPr>
          <w:rFonts w:ascii="Times New Roman" w:hAnsi="Times New Roman"/>
          <w:spacing w:val="-1"/>
          <w:sz w:val="24"/>
          <w:szCs w:val="24"/>
          <w:lang w:val="kk-KZ"/>
        </w:rPr>
      </w:pPr>
      <w:r w:rsidRPr="00A07730">
        <w:rPr>
          <w:rFonts w:ascii="Times New Roman" w:hAnsi="Times New Roman"/>
          <w:spacing w:val="-2"/>
          <w:sz w:val="24"/>
          <w:szCs w:val="24"/>
          <w:lang w:val="kk-KZ"/>
        </w:rPr>
        <w:t xml:space="preserve">Неліктен негізгі термин – кәсіпорын экономикасының қаіпсіздігі (КЭҚ) терминіне анықтама беру сондай маңызды? Негізінде қаіпсіздік анықтамасы қауіпсіздік теориясына салынып, кейіннен тәжірибеде жұмсалатын идеология туралы айтылады. Әдебиеттерде, қауіпсіздік тақырыбындағы тәжірибеллерде қауіпсіздікке де, кәсіпорынның экономикалық қауіпсіздігіне де жетерліктей анықтама берілген. </w:t>
      </w:r>
      <w:r w:rsidRPr="00A07730">
        <w:rPr>
          <w:rFonts w:ascii="Times New Roman" w:hAnsi="Times New Roman"/>
          <w:spacing w:val="-4"/>
          <w:sz w:val="24"/>
          <w:szCs w:val="24"/>
          <w:lang w:val="kk-KZ"/>
        </w:rPr>
        <w:t xml:space="preserve">Олардың әрқайсысы қолданылуға құқықылы, және әр автордың анықтамасы нақты, дұрыс болып саналады. </w:t>
      </w:r>
    </w:p>
    <w:p w:rsidR="0032489C" w:rsidRPr="00A07730" w:rsidRDefault="0032489C" w:rsidP="0032489C">
      <w:pPr>
        <w:shd w:val="clear" w:color="auto" w:fill="FFFFFF"/>
        <w:spacing w:after="0" w:line="240" w:lineRule="auto"/>
        <w:ind w:firstLine="274"/>
        <w:jc w:val="both"/>
        <w:rPr>
          <w:rFonts w:ascii="Times New Roman" w:hAnsi="Times New Roman"/>
          <w:spacing w:val="-1"/>
          <w:sz w:val="24"/>
          <w:szCs w:val="24"/>
          <w:lang w:val="kk-KZ"/>
        </w:rPr>
      </w:pPr>
    </w:p>
    <w:p w:rsidR="0032489C" w:rsidRPr="00A07730" w:rsidRDefault="0032489C" w:rsidP="0032489C">
      <w:pPr>
        <w:spacing w:after="0" w:line="240" w:lineRule="auto"/>
        <w:jc w:val="center"/>
        <w:rPr>
          <w:rStyle w:val="a3"/>
          <w:rFonts w:ascii="Times New Roman" w:hAnsi="Times New Roman"/>
          <w:sz w:val="24"/>
          <w:szCs w:val="24"/>
          <w:lang w:val="kk-KZ"/>
        </w:rPr>
      </w:pPr>
      <w:r w:rsidRPr="00A07730">
        <w:rPr>
          <w:rFonts w:ascii="Times New Roman" w:hAnsi="Times New Roman"/>
          <w:b/>
          <w:sz w:val="24"/>
          <w:szCs w:val="24"/>
          <w:lang w:val="kk-KZ"/>
        </w:rPr>
        <w:t>2.2 Кәсіпорынның экономикалық қауіпсіздігі. Анықтамалар мен  терминология</w:t>
      </w:r>
    </w:p>
    <w:p w:rsidR="0032489C" w:rsidRPr="00A07730" w:rsidRDefault="0032489C" w:rsidP="0032489C">
      <w:pPr>
        <w:spacing w:after="0" w:line="240" w:lineRule="auto"/>
        <w:jc w:val="center"/>
        <w:rPr>
          <w:rStyle w:val="a3"/>
          <w:rFonts w:ascii="Times New Roman" w:hAnsi="Times New Roman"/>
          <w:b w:val="0"/>
          <w:sz w:val="24"/>
          <w:szCs w:val="24"/>
          <w:lang w:val="kk-KZ"/>
        </w:rPr>
      </w:pPr>
    </w:p>
    <w:p w:rsidR="0032489C" w:rsidRPr="00A07730" w:rsidRDefault="0032489C" w:rsidP="0032489C">
      <w:pPr>
        <w:pStyle w:val="NoSpacing"/>
        <w:jc w:val="both"/>
        <w:rPr>
          <w:rFonts w:ascii="Times New Roman" w:hAnsi="Times New Roman"/>
          <w:sz w:val="24"/>
          <w:szCs w:val="24"/>
          <w:lang w:val="kk-KZ"/>
        </w:rPr>
      </w:pPr>
      <w:r w:rsidRPr="00A07730">
        <w:rPr>
          <w:rFonts w:ascii="Times New Roman" w:hAnsi="Times New Roman"/>
          <w:sz w:val="24"/>
          <w:szCs w:val="24"/>
          <w:lang w:val="kk-KZ"/>
        </w:rPr>
        <w:tab/>
        <w:t xml:space="preserve">Кәсіпорынның экономикалық қауіпсіздігі терминологиялық аппараты кең көлемді және біркелкі емес. Әдебиетте бұл түсінік туралы ортақ бір ой жоқ. Тек әр түрлі авторлардың пайымдауларын КЭҚ «түсініктерінің молшылығы» деп топтастыруға болады. </w:t>
      </w:r>
    </w:p>
    <w:p w:rsidR="0032489C" w:rsidRPr="00A07730" w:rsidRDefault="0032489C" w:rsidP="0032489C">
      <w:pPr>
        <w:pStyle w:val="NoSpacing"/>
        <w:jc w:val="both"/>
        <w:rPr>
          <w:rFonts w:ascii="Times New Roman" w:hAnsi="Times New Roman"/>
          <w:sz w:val="24"/>
          <w:szCs w:val="24"/>
          <w:lang w:val="kk-KZ"/>
        </w:rPr>
      </w:pPr>
      <w:r w:rsidRPr="00A07730">
        <w:rPr>
          <w:rFonts w:ascii="Times New Roman" w:hAnsi="Times New Roman"/>
          <w:sz w:val="24"/>
          <w:szCs w:val="24"/>
          <w:lang w:val="kk-KZ"/>
        </w:rPr>
        <w:tab/>
        <w:t xml:space="preserve">Алғашында экономикалық қауіпсіздігі түсінігі кәсіпорынның коммерциялық құпиясы және басқа құпиялардың сақталу шарттарын қамту ретінде қарастырылған. Осындай тақырыпқа өткен ғасырдың 90-жылдың басындағы басылымдар арналған. Экономикалық қауіпсіздікті қамту бәрінен бұрын ақпаратты қорғау ретінде қарастырылған, бұл тақырыпқа көптеген басылымдар арналған, олардың ішінде В.Ярочкиннің, А.Шаваевтің жұмыстарын атамай кетуге болмайды. </w:t>
      </w:r>
    </w:p>
    <w:p w:rsidR="0032489C" w:rsidRPr="00A07730" w:rsidRDefault="0032489C" w:rsidP="0032489C">
      <w:pPr>
        <w:pStyle w:val="NoSpacing"/>
        <w:jc w:val="both"/>
        <w:rPr>
          <w:rFonts w:ascii="Times New Roman" w:hAnsi="Times New Roman"/>
          <w:sz w:val="24"/>
          <w:szCs w:val="24"/>
          <w:lang w:val="kk-KZ"/>
        </w:rPr>
      </w:pPr>
      <w:r w:rsidRPr="00A07730">
        <w:rPr>
          <w:rFonts w:ascii="Times New Roman" w:hAnsi="Times New Roman"/>
          <w:sz w:val="24"/>
          <w:szCs w:val="24"/>
          <w:lang w:val="kk-KZ"/>
        </w:rPr>
        <w:tab/>
        <w:t xml:space="preserve">Аталған тақырыптағы экономикалық қауіпсіздік мәселесін барлық ақпаратты қорғау жүйесінің берікткі дәрежесі ең осал жері болып саналатын ұйым жұмысшыларының қауіпсіздік деңгейімен анықталады.  </w:t>
      </w:r>
    </w:p>
    <w:p w:rsidR="0032489C" w:rsidRPr="00A07730" w:rsidRDefault="0032489C" w:rsidP="0032489C">
      <w:pPr>
        <w:pStyle w:val="NoSpacing"/>
        <w:jc w:val="both"/>
        <w:rPr>
          <w:rStyle w:val="s0"/>
          <w:sz w:val="24"/>
          <w:szCs w:val="24"/>
          <w:lang w:val="kk-KZ"/>
        </w:rPr>
      </w:pPr>
      <w:r w:rsidRPr="00A07730">
        <w:rPr>
          <w:rStyle w:val="s0"/>
          <w:sz w:val="24"/>
          <w:szCs w:val="24"/>
          <w:lang w:val="kk-KZ"/>
        </w:rPr>
        <w:tab/>
        <w:t xml:space="preserve">Алдымен қауіпсіздік түсінігіне анықтама беру қажет. Заң қауіпсіздікті тұлға, қоғам, мемлекеттің өмірлік маңызды қызығушылықтарының ішкі және сыртқы қауіптерден қорғану жағдайы деп анықтайды. </w:t>
      </w:r>
    </w:p>
    <w:p w:rsidR="0032489C" w:rsidRPr="00A07730" w:rsidRDefault="0032489C" w:rsidP="0032489C">
      <w:pPr>
        <w:pStyle w:val="NoSpacing"/>
        <w:jc w:val="both"/>
        <w:rPr>
          <w:rStyle w:val="s0"/>
          <w:sz w:val="24"/>
          <w:szCs w:val="24"/>
          <w:lang w:val="kk-KZ"/>
        </w:rPr>
      </w:pPr>
      <w:r w:rsidRPr="00A07730">
        <w:rPr>
          <w:rStyle w:val="s0"/>
          <w:sz w:val="24"/>
          <w:szCs w:val="24"/>
          <w:lang w:val="kk-KZ"/>
        </w:rPr>
        <w:tab/>
      </w:r>
      <w:r w:rsidRPr="00A07730">
        <w:rPr>
          <w:rFonts w:ascii="Times New Roman" w:hAnsi="Times New Roman"/>
          <w:spacing w:val="-3"/>
          <w:sz w:val="24"/>
          <w:szCs w:val="24"/>
          <w:lang w:val="kk-KZ"/>
        </w:rPr>
        <w:t>Өмірлік  маңызды қызығушылықтар  - оларды қанағаттандыру тұлға, қоғам мен мемлекеттің өмір сүруі мен қарқынды даму мүмкіндігін берік қамтитын қажеттіліктер жиынтығы</w:t>
      </w:r>
      <w:r w:rsidRPr="00A07730">
        <w:rPr>
          <w:rStyle w:val="s0"/>
          <w:sz w:val="24"/>
          <w:szCs w:val="24"/>
          <w:lang w:val="kk-KZ"/>
        </w:rPr>
        <w:t>.</w:t>
      </w:r>
    </w:p>
    <w:p w:rsidR="0032489C" w:rsidRPr="00A07730" w:rsidRDefault="0032489C" w:rsidP="0032489C">
      <w:pPr>
        <w:pStyle w:val="NoSpacing"/>
        <w:jc w:val="both"/>
        <w:rPr>
          <w:rStyle w:val="s0"/>
          <w:sz w:val="24"/>
          <w:szCs w:val="24"/>
          <w:lang w:val="kk-KZ"/>
        </w:rPr>
      </w:pPr>
      <w:r w:rsidRPr="00A07730">
        <w:rPr>
          <w:rStyle w:val="s0"/>
          <w:sz w:val="24"/>
          <w:szCs w:val="24"/>
          <w:lang w:val="kk-KZ"/>
        </w:rPr>
        <w:tab/>
      </w:r>
      <w:r w:rsidRPr="00A07730">
        <w:rPr>
          <w:rFonts w:ascii="Times New Roman" w:hAnsi="Times New Roman"/>
          <w:spacing w:val="-3"/>
          <w:sz w:val="24"/>
          <w:szCs w:val="24"/>
          <w:lang w:val="kk-KZ"/>
        </w:rPr>
        <w:t>Қауіпсіздік қауіп-қатері – тұлға, қоғам  мен мемлекеттің өмірлік маңызды қызығушылықтарына қауіп төндіретін шарттар мен факторлар жиынтығы</w:t>
      </w:r>
      <w:r w:rsidRPr="00A07730">
        <w:rPr>
          <w:rStyle w:val="s0"/>
          <w:sz w:val="24"/>
          <w:szCs w:val="24"/>
          <w:lang w:val="kk-KZ"/>
        </w:rPr>
        <w:t>.</w:t>
      </w:r>
    </w:p>
    <w:p w:rsidR="0032489C" w:rsidRPr="00A07730" w:rsidRDefault="0032489C" w:rsidP="0032489C">
      <w:pPr>
        <w:pStyle w:val="NoSpacing"/>
        <w:jc w:val="both"/>
        <w:rPr>
          <w:rStyle w:val="s0"/>
          <w:spacing w:val="30"/>
          <w:sz w:val="24"/>
          <w:szCs w:val="24"/>
          <w:lang w:val="kk-KZ"/>
        </w:rPr>
      </w:pPr>
      <w:r w:rsidRPr="00A07730">
        <w:rPr>
          <w:rFonts w:ascii="Times New Roman" w:hAnsi="Times New Roman"/>
          <w:sz w:val="24"/>
          <w:szCs w:val="24"/>
          <w:lang w:val="kk-KZ"/>
        </w:rPr>
        <w:tab/>
        <w:t xml:space="preserve">Ұлттық қауіпсіздік қауіп-қатерлері – ұлттық қызығушылықтарды жүзеге асыруға кедергі келтіретін немесе оларға қауіп төндіретін шаралар, процестер мен факторлар жиынтығы. </w:t>
      </w:r>
    </w:p>
    <w:p w:rsidR="0032489C" w:rsidRPr="00A07730" w:rsidRDefault="0032489C" w:rsidP="0032489C">
      <w:pPr>
        <w:pStyle w:val="NoSpacing"/>
        <w:jc w:val="both"/>
        <w:rPr>
          <w:rFonts w:ascii="Times New Roman" w:hAnsi="Times New Roman"/>
          <w:sz w:val="24"/>
          <w:szCs w:val="24"/>
          <w:lang w:val="kk-KZ"/>
        </w:rPr>
      </w:pPr>
      <w:r w:rsidRPr="00A07730">
        <w:rPr>
          <w:rFonts w:ascii="Times New Roman" w:hAnsi="Times New Roman"/>
          <w:sz w:val="24"/>
          <w:szCs w:val="24"/>
          <w:lang w:val="kk-KZ"/>
        </w:rPr>
        <w:tab/>
        <w:t>Қазақстан Республикасының нормативті құқықтық актілерінде кәсіпорынның экономикалық қаіпсіздігіне қатысты тараптар жоқ. Тек ұлттық экономика қауіпсіздігі туралы аздап айтылған.</w:t>
      </w:r>
    </w:p>
    <w:p w:rsidR="0032489C" w:rsidRPr="00A07730" w:rsidRDefault="0032489C" w:rsidP="0032489C">
      <w:pPr>
        <w:pStyle w:val="NoSpacing"/>
        <w:jc w:val="both"/>
        <w:rPr>
          <w:rFonts w:ascii="Times New Roman" w:hAnsi="Times New Roman"/>
          <w:sz w:val="24"/>
          <w:szCs w:val="24"/>
          <w:lang w:val="kk-KZ"/>
        </w:rPr>
      </w:pPr>
      <w:r w:rsidRPr="00A07730">
        <w:rPr>
          <w:rFonts w:ascii="Times New Roman" w:hAnsi="Times New Roman"/>
          <w:sz w:val="24"/>
          <w:szCs w:val="24"/>
          <w:lang w:val="kk-KZ"/>
        </w:rPr>
        <w:lastRenderedPageBreak/>
        <w:tab/>
        <w:t xml:space="preserve">Субъектінің «қажетті» жағдайы нақты өмірлік параметрлердің сәйкестігімен анықталады. Осы сәйкестікке байланысты, «қажетті» өзгеріс түсінігі де өзгеретін болады. Осылайша, суьбъект үшін қауіпсіздіктің деңгейін дұрыс бағалау маңызды болып табылады. Субъектімен қауіпсіздікті бағалау оның нағыз деңгейімен сәйкес келуі мүмкін емес. Осы сәйкессіздіктің тереңдігі қалыптасқан жағдай, оның өзгерісі қауіпсіздікке қалай әсер ететініне туралы ақпараттың толықтығы мен тереңдігініе байланысты. </w:t>
      </w:r>
    </w:p>
    <w:p w:rsidR="0032489C" w:rsidRPr="00A07730" w:rsidRDefault="0032489C" w:rsidP="0032489C">
      <w:pPr>
        <w:pStyle w:val="NoSpacing"/>
        <w:jc w:val="both"/>
        <w:rPr>
          <w:rFonts w:ascii="Times New Roman" w:hAnsi="Times New Roman"/>
          <w:sz w:val="24"/>
          <w:szCs w:val="24"/>
          <w:lang w:val="kk-KZ"/>
        </w:rPr>
      </w:pPr>
      <w:r w:rsidRPr="00A07730">
        <w:rPr>
          <w:rFonts w:ascii="Times New Roman" w:hAnsi="Times New Roman"/>
          <w:sz w:val="24"/>
          <w:szCs w:val="24"/>
          <w:lang w:val="kk-KZ"/>
        </w:rPr>
        <w:tab/>
        <w:t xml:space="preserve">«Экономикалық немесе қаржылық қауіпсіздік – ағымдағы уақытта және болашақта өмір деңгейін ұстап тұруға мүмкіндік беретін тұрақты табыс немесе бсқа ресурстардың бар олуын сипаттайтын субъектінің халі. </w:t>
      </w:r>
    </w:p>
    <w:p w:rsidR="0032489C" w:rsidRPr="00A07730" w:rsidRDefault="0032489C" w:rsidP="0032489C">
      <w:pPr>
        <w:pStyle w:val="NoSpacing"/>
        <w:jc w:val="both"/>
        <w:rPr>
          <w:rFonts w:ascii="Times New Roman" w:hAnsi="Times New Roman"/>
          <w:sz w:val="24"/>
          <w:szCs w:val="24"/>
          <w:lang w:val="kk-KZ"/>
        </w:rPr>
      </w:pPr>
      <w:r w:rsidRPr="00A07730">
        <w:rPr>
          <w:rFonts w:ascii="Times New Roman" w:hAnsi="Times New Roman"/>
          <w:sz w:val="24"/>
          <w:szCs w:val="24"/>
          <w:lang w:val="kk-KZ"/>
        </w:rPr>
        <w:tab/>
        <w:t>В.Тамбовцевтің ойы бойынша, «... бір немесе басқа жүйенің экономикалық қауіпсіздігі деп бүкіл жүйенің мақсаттарына қол жеткізу мүмкіндігін қамтитын, өндірістік жүйенің жағдайының жиынтығын түсіну керек».</w:t>
      </w:r>
    </w:p>
    <w:p w:rsidR="0032489C" w:rsidRPr="00A07730" w:rsidRDefault="0032489C" w:rsidP="0032489C">
      <w:pPr>
        <w:pStyle w:val="NoSpacing"/>
        <w:jc w:val="both"/>
        <w:rPr>
          <w:rFonts w:ascii="Times New Roman" w:hAnsi="Times New Roman"/>
          <w:sz w:val="24"/>
          <w:szCs w:val="24"/>
          <w:lang w:val="kk-KZ"/>
        </w:rPr>
      </w:pPr>
      <w:r w:rsidRPr="00A07730">
        <w:rPr>
          <w:rFonts w:ascii="Times New Roman" w:hAnsi="Times New Roman"/>
          <w:sz w:val="24"/>
          <w:szCs w:val="24"/>
          <w:lang w:val="kk-KZ"/>
        </w:rPr>
        <w:t xml:space="preserve">     </w:t>
      </w:r>
      <w:r w:rsidRPr="00A07730">
        <w:rPr>
          <w:rFonts w:ascii="Times New Roman" w:hAnsi="Times New Roman"/>
          <w:sz w:val="24"/>
          <w:szCs w:val="24"/>
          <w:lang w:val="kk-KZ"/>
        </w:rPr>
        <w:tab/>
        <w:t xml:space="preserve">  В.А.Савин «экономикалық қауіпсіздік Ресейдің өмірлік қызығушылықтарының қорғаныс жүйесін бейнелейді. Қорғаныс объектісі ретінде: елдегі халық шаруашылығы, мемлекеттің жеке аймақтары, шаруашылықтың жеке салалары мен сфералары, шаруашылық қызметтің субънектілері ретінде заңды және жеке тұлғалар бол алады», деп санайды.. </w:t>
      </w:r>
      <w:r w:rsidRPr="00A07730">
        <w:rPr>
          <w:rFonts w:ascii="Times New Roman" w:hAnsi="Times New Roman"/>
          <w:sz w:val="24"/>
          <w:szCs w:val="24"/>
          <w:lang w:val="kk-KZ"/>
        </w:rPr>
        <w:tab/>
        <w:t xml:space="preserve">Оны ресурстық потенциалдың интегралдық бағасы және кәсіпорынның қоршаған ортаның кері әсерінен қорғану дәрежсі ретінде қарастырады. Онда ағымдағы жағдайының диагностика элементі сияқты, болашақ қауіптердің де көрінісін табады. </w:t>
      </w:r>
      <w:bookmarkStart w:id="1" w:name="SUB180200"/>
      <w:bookmarkEnd w:id="1"/>
    </w:p>
    <w:p w:rsidR="0032489C" w:rsidRPr="00A07730" w:rsidRDefault="0032489C" w:rsidP="0032489C">
      <w:pPr>
        <w:pStyle w:val="NoSpacing"/>
        <w:jc w:val="both"/>
        <w:rPr>
          <w:rFonts w:ascii="Times New Roman" w:hAnsi="Times New Roman"/>
          <w:sz w:val="24"/>
          <w:szCs w:val="24"/>
          <w:lang w:val="kk-KZ"/>
        </w:rPr>
      </w:pPr>
      <w:r w:rsidRPr="00A07730">
        <w:rPr>
          <w:rFonts w:ascii="Times New Roman" w:hAnsi="Times New Roman"/>
          <w:sz w:val="24"/>
          <w:szCs w:val="24"/>
          <w:lang w:val="kk-KZ"/>
        </w:rPr>
        <w:tab/>
        <w:t xml:space="preserve">Кәсіпорынның экономикалық қауіпсіздігін қамту ақпаратты қорғаудың екі деңгейлі жүйесі формасында құрылды. Бірінші деңгейі ұйымның қауіпсіздік қызметі күштерімен құпияларды сақтау, ал екіншісі орта басқару қатары немесе жұмысшылар арасында сыйға ие болғандармен тағайындалған координаторлар көмегімен ұйымның жұмысшыларының «сақтығы мен жауапкершілігі» психологиялық атмосферасын реттеуді қарастырды. Құпияларды сақтау кәсіпорынның экономикалық қауіпсіздігінің маңызды аспектілерінің бірі екенін мойындай отыра, кәсіпорынның экономикалық қауіпсіздігі коммерциялық құпияны сақтауға  нұсқасы өте қарапайым екенін айта кету керек. </w:t>
      </w:r>
    </w:p>
    <w:p w:rsidR="0032489C" w:rsidRPr="00A07730" w:rsidRDefault="0032489C" w:rsidP="0032489C">
      <w:pPr>
        <w:pStyle w:val="NoSpacing"/>
        <w:jc w:val="both"/>
        <w:rPr>
          <w:rFonts w:ascii="Times New Roman" w:hAnsi="Times New Roman"/>
          <w:sz w:val="24"/>
          <w:szCs w:val="24"/>
          <w:lang w:val="kk-KZ"/>
        </w:rPr>
      </w:pPr>
      <w:r w:rsidRPr="00A07730">
        <w:rPr>
          <w:rFonts w:ascii="Times New Roman" w:hAnsi="Times New Roman"/>
          <w:sz w:val="24"/>
          <w:szCs w:val="24"/>
          <w:lang w:val="kk-KZ"/>
        </w:rPr>
        <w:tab/>
        <w:t>Кейінірек кәсіпорын экономикалық қауіпсіздігі түсінігін басқалай пайымдау басталды. Мемлекет бойынша өндірістің күрт төмендеуі, бастысы негізгі инвестор және негізгі тұтынушы болып табылмайтын мемлекеттің экономикалық функцияларының өзгеруі,  кәсіпорыннң экономикалық қауіпсіздігі мәселесіне кеңінен қараттырды. Осы көзқарасқа сәйкес, кәсіпорын экономикалық қаіпсіздігі нарықтық экономикады ұдайым өзгеріп отыратын, ешқашан тұрақты, өзгеріссіз болмайтын сыртқы орта әсеріне тәуелді.</w:t>
      </w:r>
    </w:p>
    <w:p w:rsidR="0032489C" w:rsidRPr="00A07730" w:rsidRDefault="0032489C" w:rsidP="0032489C">
      <w:pPr>
        <w:spacing w:after="0" w:line="240" w:lineRule="auto"/>
        <w:ind w:firstLine="567"/>
        <w:jc w:val="both"/>
        <w:rPr>
          <w:rFonts w:ascii="Times New Roman" w:hAnsi="Times New Roman"/>
          <w:sz w:val="24"/>
          <w:szCs w:val="24"/>
          <w:lang w:val="kk-KZ"/>
        </w:rPr>
      </w:pPr>
      <w:r w:rsidRPr="00A07730">
        <w:rPr>
          <w:rFonts w:ascii="Times New Roman" w:hAnsi="Times New Roman"/>
          <w:sz w:val="24"/>
          <w:szCs w:val="24"/>
          <w:lang w:val="kk-KZ"/>
        </w:rPr>
        <w:t>Экономикалық қауіпсіздік кешенді болғандықтан, ол өндірістің барлық функционалды түрлерін қамтиды. Ол бірінші кезекте стратегиялық жоспарлау мен оның интерпретация салына бастады. Егер де өндірісте стратегиялық, инновациялық, инвестициялық, маркетингтік жобалар жасалса, онда олардың деңгейлері стратегиялық көзқарас пен экономикалық деңгейге сай болуы тиіс. Көрсеткіштер бағалауға тиіс болуы шарт, себебі тек осы жағдайда ғана өндіріс орындарының бірлігін қамтамасыз етуге болады.</w:t>
      </w:r>
    </w:p>
    <w:p w:rsidR="0032489C" w:rsidRPr="00A07730" w:rsidRDefault="0032489C" w:rsidP="0032489C">
      <w:pPr>
        <w:spacing w:after="0" w:line="240" w:lineRule="auto"/>
        <w:ind w:firstLine="567"/>
        <w:jc w:val="both"/>
        <w:rPr>
          <w:rFonts w:ascii="Times New Roman" w:hAnsi="Times New Roman"/>
          <w:sz w:val="24"/>
          <w:szCs w:val="24"/>
          <w:lang w:val="kk-KZ"/>
        </w:rPr>
      </w:pPr>
      <w:r w:rsidRPr="00A07730">
        <w:rPr>
          <w:rFonts w:ascii="Times New Roman" w:hAnsi="Times New Roman"/>
          <w:sz w:val="24"/>
          <w:szCs w:val="24"/>
          <w:lang w:val="kk-KZ"/>
        </w:rPr>
        <w:tab/>
        <w:t>Бағалауға дұрыс деңгей болу үшін, кәсіпорын көрсеткіштері үшін бағыт  таңдауы фактілі немесе жоспарлы. Бұл екі түр әртүрлі мәліметтерге жауап береді. Шынайылыққа сәйкес фактілі көрсеткіш, ол көрсеткіштерді және өнімді өткізуді тіркейді.</w:t>
      </w:r>
    </w:p>
    <w:p w:rsidR="0032489C" w:rsidRPr="00A07730" w:rsidRDefault="0032489C" w:rsidP="0032489C">
      <w:pPr>
        <w:spacing w:after="0" w:line="240" w:lineRule="auto"/>
        <w:ind w:firstLine="567"/>
        <w:jc w:val="both"/>
        <w:rPr>
          <w:rFonts w:ascii="Times New Roman" w:hAnsi="Times New Roman"/>
          <w:sz w:val="24"/>
          <w:szCs w:val="24"/>
          <w:lang w:val="kk-KZ"/>
        </w:rPr>
      </w:pPr>
      <w:r w:rsidRPr="00A07730">
        <w:rPr>
          <w:rFonts w:ascii="Times New Roman" w:hAnsi="Times New Roman"/>
          <w:sz w:val="24"/>
          <w:szCs w:val="24"/>
          <w:lang w:val="kk-KZ"/>
        </w:rPr>
        <w:t>Жоспарлы көрсеткіш олар болашақта болуы мүмкін. Көрсеткіштерді анықтайды, яғни гипотеза түрінде. Жауапкершілікті қажет етеді, есептеулер нақты жүргізілуі шарт. Бағалауды дұрыс атқару арқылы болашақта кәсіпорынға қосылған инвестицияларға болжау жасау арқылы, инвестициялық ресурстарды анықтауға болады.</w:t>
      </w:r>
    </w:p>
    <w:p w:rsidR="0032489C" w:rsidRPr="00A07730" w:rsidRDefault="0032489C" w:rsidP="0032489C">
      <w:pPr>
        <w:spacing w:after="0" w:line="240" w:lineRule="auto"/>
        <w:ind w:firstLine="567"/>
        <w:jc w:val="both"/>
        <w:rPr>
          <w:rFonts w:ascii="Times New Roman" w:hAnsi="Times New Roman"/>
          <w:sz w:val="24"/>
          <w:szCs w:val="24"/>
          <w:lang w:val="kk-KZ"/>
        </w:rPr>
      </w:pPr>
      <w:r w:rsidRPr="00A07730">
        <w:rPr>
          <w:rFonts w:ascii="Times New Roman" w:hAnsi="Times New Roman"/>
          <w:sz w:val="24"/>
          <w:szCs w:val="24"/>
          <w:lang w:val="kk-KZ"/>
        </w:rPr>
        <w:t xml:space="preserve">Экономикалық бақылау мен анализ жүргізудің көзі: қауіп жіне қауіпті ситуациялар поталогы, мамандар мен кәсіпорын басшыларының өзіндік тәжірибелері; ревизия қорытындысы, салық тексеру нәтижесі, лабораторлы санитарлық дәрігерлік тексеру, мөрлер, баяндама мен есептеулер тізімі, бухгалтерлік есептер, есептер, келіссөздер, бәсекелестер мен серіктестер жайлы мәліметтер, рынок деңгейі, криминалды жағдай жайлы мәліметтер, демографиялық, экономикалық, саяси ситуация , белгілі бір аумақ немесе </w:t>
      </w:r>
      <w:r w:rsidRPr="00A07730">
        <w:rPr>
          <w:rFonts w:ascii="Times New Roman" w:hAnsi="Times New Roman"/>
          <w:sz w:val="24"/>
          <w:szCs w:val="24"/>
          <w:lang w:val="kk-KZ"/>
        </w:rPr>
        <w:lastRenderedPageBreak/>
        <w:t>мемлекет көлемінде. Бұл мәліметтердің барлығын және өз кәсіпорнына қорғаныш деңгейін білу арқылы қажеттілікке болжам жасалынады. Корпоративтік ресурстарды төмендете отырып, шаруашылыққ қауіпінің деңгейін төмендетуге болады. Ол үшін түрлі әдістер мен әдістемелер қолданылады. Сол арқылы қауіп және сол қауіптің деңгейін, қорғау түрлері анықталады. Кез келген кәсіпорындарында қауіп қатер  мен олардың көздері, олардан қорғалу әдістері мен әдістемелері болатыны сөзсіз. Қорғаныстың негізгі көзі алгоритмде болып табылады.</w:t>
      </w:r>
    </w:p>
    <w:p w:rsidR="0032489C" w:rsidRPr="00A07730" w:rsidRDefault="0032489C" w:rsidP="0032489C">
      <w:pPr>
        <w:spacing w:after="0" w:line="240" w:lineRule="auto"/>
        <w:ind w:firstLine="567"/>
        <w:jc w:val="both"/>
        <w:rPr>
          <w:rFonts w:ascii="Times New Roman" w:hAnsi="Times New Roman"/>
          <w:sz w:val="24"/>
          <w:szCs w:val="24"/>
          <w:lang w:val="kk-KZ"/>
        </w:rPr>
      </w:pPr>
      <w:r w:rsidRPr="00A07730">
        <w:rPr>
          <w:rFonts w:ascii="Times New Roman" w:hAnsi="Times New Roman"/>
          <w:sz w:val="24"/>
          <w:szCs w:val="24"/>
          <w:lang w:val="kk-KZ"/>
        </w:rPr>
        <w:tab/>
      </w:r>
      <w:r w:rsidRPr="00A07730">
        <w:rPr>
          <w:rFonts w:ascii="Times New Roman" w:hAnsi="Times New Roman"/>
          <w:sz w:val="24"/>
          <w:szCs w:val="24"/>
          <w:lang w:val="kk-KZ"/>
        </w:rPr>
        <w:tab/>
        <w:t>Экономикалық зерттеу мен бақылаудың маңызды бөлігі кәсіпорын критерийін таңдау болып табылады. Арнайы көрсеткіш бойынша кәсіпорын  қауіпсіз бе, әлде оған қауіп қатер төніп тұрғандығын анықтауға болады. Бұл критерий тек экономикалық қауіпсіздікті ғана емес , оның деңгейінде анықталуы тиіс. Субъективті көзқарас кәсіпорын деңгейін анықтау нәтижесі. Практикалық   қозғалыс үшін сұраныстар көрсеткіштің, ысырапты пайдалану мен кәсіпорын ликвидациясы қарастырылуы тиіс. Экономика қауіпсіздікті бағалау бірнеше деңгейлерден тұрады. Индикаторлық деңгей , бұл әдіс бойынша экономикалық қауіпсіздік индикатордың көмегімен анықталады. Салыстыру арқылы жүзеге асады, абсолютті және қатысты көрсеткіштер салыстырылады.</w:t>
      </w:r>
    </w:p>
    <w:p w:rsidR="0032489C" w:rsidRPr="00A07730" w:rsidRDefault="0032489C" w:rsidP="0032489C">
      <w:pPr>
        <w:spacing w:after="0" w:line="240" w:lineRule="auto"/>
        <w:ind w:firstLine="567"/>
        <w:jc w:val="both"/>
        <w:rPr>
          <w:rFonts w:ascii="Times New Roman" w:hAnsi="Times New Roman"/>
          <w:sz w:val="24"/>
          <w:szCs w:val="24"/>
          <w:lang w:val="kk-KZ"/>
        </w:rPr>
      </w:pPr>
      <w:r w:rsidRPr="00A07730">
        <w:rPr>
          <w:rFonts w:ascii="Times New Roman" w:hAnsi="Times New Roman"/>
          <w:sz w:val="24"/>
          <w:szCs w:val="24"/>
          <w:lang w:val="kk-KZ"/>
        </w:rPr>
        <w:t xml:space="preserve">Индикатор дәлдігі қиын мәселе, себебі қазіргі кезде  методикалық база құрылмаған,яғни кәсіпорынның экономикалық қауіпсіздігінің нақты көрсеткіші қалыптаспаған, соның салдарынан нақты деңгейге сәйкес келмейтін шешімдер қабылдануы мүмкін. Индикаторлық әдіс макродеңгейде тиімді, әрі тұрақты болып келеді. </w:t>
      </w:r>
    </w:p>
    <w:p w:rsidR="0032489C" w:rsidRPr="00A07730" w:rsidRDefault="0032489C" w:rsidP="0032489C">
      <w:pPr>
        <w:pStyle w:val="a4"/>
        <w:spacing w:after="0" w:line="240" w:lineRule="auto"/>
        <w:ind w:left="0" w:firstLine="567"/>
        <w:jc w:val="both"/>
        <w:rPr>
          <w:rFonts w:ascii="Times New Roman" w:hAnsi="Times New Roman"/>
          <w:sz w:val="24"/>
          <w:szCs w:val="24"/>
          <w:lang w:val="kk-KZ"/>
        </w:rPr>
      </w:pPr>
      <w:r w:rsidRPr="00A07730">
        <w:rPr>
          <w:rFonts w:ascii="Times New Roman" w:hAnsi="Times New Roman"/>
          <w:sz w:val="24"/>
          <w:szCs w:val="24"/>
          <w:lang w:val="kk-KZ"/>
        </w:rPr>
        <w:tab/>
        <w:t>Ресурстар – функционалдық деп аталатын деңгейлер де бар. Бұл әдісте корпоративті ресурсты тиімді пайдалану, бизнес факторлары қарастырылады.</w:t>
      </w:r>
      <w:r w:rsidRPr="00A07730">
        <w:rPr>
          <w:rFonts w:ascii="Times New Roman" w:hAnsi="Times New Roman"/>
          <w:sz w:val="24"/>
          <w:szCs w:val="24"/>
        </w:rPr>
        <w:tab/>
      </w:r>
      <w:r w:rsidRPr="00A07730">
        <w:rPr>
          <w:rFonts w:ascii="Times New Roman" w:hAnsi="Times New Roman"/>
          <w:sz w:val="24"/>
          <w:szCs w:val="24"/>
          <w:lang w:val="kk-KZ"/>
        </w:rPr>
        <w:t xml:space="preserve">  В.В. Шлыков экономисті қауіпсіздікті анықтау үшін , бағдарламалы мақсатты басқару мен даму әдістерін қарастыруды ұсынған. Біріккен көрсеткіштердің интеграциясы арқылы экономиканың қауіпсіздік деңгейі анықталады. Интеграцияның бірнеше деңгейі болады. </w:t>
      </w:r>
    </w:p>
    <w:p w:rsidR="0032489C" w:rsidRPr="00A07730" w:rsidRDefault="0032489C" w:rsidP="0032489C">
      <w:pPr>
        <w:pStyle w:val="a4"/>
        <w:spacing w:after="0" w:line="240" w:lineRule="auto"/>
        <w:ind w:left="0" w:firstLine="567"/>
        <w:jc w:val="both"/>
        <w:rPr>
          <w:rFonts w:ascii="Times New Roman" w:hAnsi="Times New Roman"/>
          <w:sz w:val="24"/>
          <w:szCs w:val="24"/>
          <w:lang w:val="kk-KZ"/>
        </w:rPr>
      </w:pPr>
      <w:r w:rsidRPr="00A07730">
        <w:rPr>
          <w:rFonts w:ascii="Times New Roman" w:hAnsi="Times New Roman"/>
          <w:sz w:val="24"/>
          <w:szCs w:val="24"/>
          <w:lang w:val="kk-KZ"/>
        </w:rPr>
        <w:t>Кластерлі және көп өлшемді анализ. Бұл көрсеткіш өте қиын есептеулер, яғни математикалық анализ нәтижесінде көрінуі. Шынайы мәліметтерге ие болса да, кәсіпорын үшін бұл анализ қиын орындалады, бұны В.В.Шлыков та атап көрсеткен, “Бірікккен интеграциялық көрсеткіштің бірлігінің анализін кәсіпорын өзгерісі нәтижесінде анықтау өте қиын” . Анализ қорытындысы бойынша , әдістерді пайдалану өте қиын, сол себепті өзге де критерийлерді қарастырады.</w:t>
      </w:r>
    </w:p>
    <w:p w:rsidR="0032489C" w:rsidRPr="00A07730" w:rsidRDefault="0032489C" w:rsidP="0032489C">
      <w:pPr>
        <w:pStyle w:val="a4"/>
        <w:spacing w:after="0" w:line="240" w:lineRule="auto"/>
        <w:ind w:left="0" w:firstLine="567"/>
        <w:jc w:val="both"/>
        <w:rPr>
          <w:rFonts w:ascii="Times New Roman" w:hAnsi="Times New Roman"/>
          <w:sz w:val="24"/>
          <w:szCs w:val="24"/>
          <w:lang w:val="kk-KZ"/>
        </w:rPr>
      </w:pPr>
      <w:r w:rsidRPr="00A07730">
        <w:rPr>
          <w:rFonts w:ascii="Times New Roman" w:hAnsi="Times New Roman"/>
          <w:sz w:val="24"/>
          <w:szCs w:val="24"/>
          <w:lang w:val="kk-KZ"/>
        </w:rPr>
        <w:t>Кәсіпорынның экономикалық қауіпсіздігін мүдделер мен ішкі орта субъектілерінің қарым-қатнасы ретінде, ал өзге мүдделерді –субъект пен кәсіпорын қарым-қатнасының соңғысы пайда алатындай ету, яғни мұндағы критерий субъект пен ішкі орта қарым қатынасына түскен пайда, кәсіпорын сол пайданы өз игілігінде пайдалана алады. Ал егер пайда түспесе жеке шығындар болса, кәсіпорынның қауіпсіздігі сыйға алынады, банкрот болу қазіргі пайда болады, яғни критерийлердің базасы – пайда табу.</w:t>
      </w:r>
    </w:p>
    <w:p w:rsidR="0032489C" w:rsidRPr="00A07730" w:rsidRDefault="0032489C" w:rsidP="0032489C">
      <w:pPr>
        <w:pStyle w:val="a4"/>
        <w:spacing w:after="0" w:line="240" w:lineRule="auto"/>
        <w:ind w:left="0" w:firstLine="567"/>
        <w:jc w:val="both"/>
        <w:rPr>
          <w:rFonts w:ascii="Times New Roman" w:hAnsi="Times New Roman"/>
          <w:sz w:val="24"/>
          <w:szCs w:val="24"/>
          <w:lang w:val="kk-KZ"/>
        </w:rPr>
      </w:pPr>
      <w:r w:rsidRPr="00A07730">
        <w:rPr>
          <w:rFonts w:ascii="Times New Roman" w:hAnsi="Times New Roman"/>
          <w:sz w:val="24"/>
          <w:szCs w:val="24"/>
          <w:lang w:val="kk-KZ"/>
        </w:rPr>
        <w:t xml:space="preserve">Кәсіпорынның пайдасы- оның абсолютті көрсеткіші немесе жұмсалған ресурсқа қатынасы келесі кәсіпорынның  экономикалық қауіпсіздігінің алғышарты болады. Ретроспективті анализ бен технико-экономикалық көрсеткіш нәтижесінде, кәсіпорын қауіп-қатер туралы алдын ала хабардар болып, құтылу жолын іздестіреді. Қауіпсізідк – барлық көрсеткіштердің белгіленген шектерден аспауы нәтижесінде, және бір деңгей көрсеткіші екінші көрсеткішке ешқандай әсер етпейтіндей етіп орналасуы тиіс. </w:t>
      </w:r>
    </w:p>
    <w:p w:rsidR="0032489C" w:rsidRPr="00A07730" w:rsidRDefault="0032489C" w:rsidP="0032489C">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ab/>
        <w:t>Кәсіпорынның экономикалық қауіпсізідігінің негізгі құрамдастары: ресурстық, техника-технологиялық, қаржылық, әлеуметтік қауіпсіздік.</w:t>
      </w:r>
    </w:p>
    <w:p w:rsidR="0032489C" w:rsidRPr="00A07730" w:rsidRDefault="0032489C" w:rsidP="0032489C">
      <w:pPr>
        <w:spacing w:after="0" w:line="240" w:lineRule="auto"/>
        <w:ind w:firstLine="709"/>
        <w:jc w:val="both"/>
        <w:rPr>
          <w:rFonts w:ascii="Times New Roman" w:hAnsi="Times New Roman"/>
          <w:sz w:val="24"/>
          <w:szCs w:val="24"/>
          <w:lang w:val="kk-KZ"/>
        </w:rPr>
      </w:pPr>
      <w:r w:rsidRPr="00A07730">
        <w:rPr>
          <w:rFonts w:ascii="Times New Roman" w:hAnsi="Times New Roman"/>
          <w:sz w:val="24"/>
          <w:szCs w:val="24"/>
          <w:lang w:val="kk-KZ"/>
        </w:rPr>
        <w:t xml:space="preserve">Құрамдас бөліктерінің әрқайсысы бірқатар сапалық және сандық көрсеткіштер-индикаторлар көмегімен бағаланады. Экономикалық қауіпсіздік интуитивтік түсіндірмелі категория болып саналғанымен, ол үшін сандық көрсеткіш әзірге табылған жоқ. Авторлары эксперттік бағалау негізінде экономикалық қауіпсіздік деңгейінің көрсеткішін есептеуді ұсынатын жұмыстарда бұл бағытта белгілі бір қадамдар жасалған. Экономикалық қауіпсіздік деңгейін бағалау стратегиялық жоспарлаудың басты пункті, кәсіпорынның инвестициялық тартымдылығы мен сенімділігінің көрсеткіші, оның өмір сүру </w:t>
      </w:r>
      <w:r w:rsidRPr="00A07730">
        <w:rPr>
          <w:rFonts w:ascii="Times New Roman" w:hAnsi="Times New Roman"/>
          <w:sz w:val="24"/>
          <w:szCs w:val="24"/>
          <w:lang w:val="kk-KZ"/>
        </w:rPr>
        <w:lastRenderedPageBreak/>
        <w:t>қабілеттілігінің сипаттамасы болып табылады. Әсіресе, ол дағдарысты кешетін «мәселелік» салаларда маңызды. Экономикалық қауіпсіздікті бағалау кезінде бағалаудың бірқатар жағдайлары кәсіпорын қызметінің жекелеген түрлерімен қиылысады. Бұл ең алдымен, кәсіпорынның стратегиялық қызығушылығын қалыптастыру мен оның сандық интерпретациясына қатысты. Экономикалық қауіпсіздікті бағалаудың бұл жағдайлары кәсіпорынды стратегиялық басқару саласын қамти өтеді, егер кәсіпорында жүзеге асыруға сәйкес функционалды (инновациялық, ресурстық, инвестициялық, маркетингтік) стратегиялар әзірленген және қабылданған болса, онда олардың мақсаттары қызметтің қарастырылатын функционалды облысында кәсіпорынның стратегиялық қызығушылықтарын қалыптастырумен байланысты болуы тиіс, ал стратегияның мақсаттарын сипаттайтын көрсеткіштер кәсіпорынның стратегиялық қызығушылықтарын сандық бағалаумен сәйкес болуы тиіс.</w:t>
      </w:r>
    </w:p>
    <w:p w:rsidR="0032489C" w:rsidRPr="00A07730" w:rsidRDefault="0032489C" w:rsidP="0032489C">
      <w:pPr>
        <w:spacing w:after="0" w:line="240" w:lineRule="auto"/>
        <w:ind w:firstLine="709"/>
        <w:jc w:val="both"/>
        <w:rPr>
          <w:rFonts w:ascii="Times New Roman" w:hAnsi="Times New Roman"/>
          <w:sz w:val="24"/>
          <w:szCs w:val="24"/>
          <w:lang w:val="kk-KZ"/>
        </w:rPr>
      </w:pPr>
      <w:r w:rsidRPr="00A07730">
        <w:rPr>
          <w:rFonts w:ascii="Times New Roman" w:hAnsi="Times New Roman"/>
          <w:sz w:val="24"/>
          <w:szCs w:val="24"/>
          <w:lang w:val="kk-KZ"/>
        </w:rPr>
        <w:t>Бұндай сәйкестілікті қою өте маңызды болып табылады, себебі дәл соның көмегімен кәсіпорынды басқаруды ұйымдастырудың әдістемелік базасының бірлігін қамтамасыз етеді. Н.П. Фокин өзінің жұмысында кәсіпорынның қызығушылығын сақтау деңгейін бағалауға тұтас келуді қамтамасыз ету үшін көрсеткіштердің қолданылатын мәндерінің сипатының бірлігін қамтамасыз ету қажеттілігін табады, яғни көрсеткіштің түрін (іс жүзіндегі немесе жоспарлық) таңдау. Көрсеткіштердің бұл түрлерінің сенімділігінің әр түрлі статусы бар. Іс жүзіндегі көрсеткіштер сенімділіктің ең жоғары деңгейімен сипатталады, себебі олар өнімді өндіру мен сатудың өтіп кеткен нәтижелерін тіркейді.  Сенімділіктің төменірек деңгейіне жоспарлық көрсеткіштері ие, олар кәсіпорынның жағдайы және оның қызметінің болжамды нәтижелерін көрсетеді. Сонымен, сенімділіктің ең төменгі деңгейі кәсіпорын қызығушылықтарын сандық бағалаудың көрсеткіштеріне тиісті, себебі олар кооператив жұмысының қандай да бір гипотетикалық нәтижелерін сипаттайды. Бұл көрсеткіштерді есептеуге ең жоғары талаптар оның сенімділігі мен негізділігі жағынан қойылады, себебі олар кәсіпорын қызығушылықтарын сақтау деңгейін бағалаудың негізі болып табылады .</w:t>
      </w:r>
    </w:p>
    <w:p w:rsidR="0032489C" w:rsidRPr="00A07730" w:rsidRDefault="0032489C" w:rsidP="0032489C">
      <w:pPr>
        <w:spacing w:after="0" w:line="240" w:lineRule="auto"/>
        <w:ind w:firstLine="709"/>
        <w:jc w:val="both"/>
        <w:rPr>
          <w:rFonts w:ascii="Times New Roman" w:hAnsi="Times New Roman"/>
          <w:sz w:val="24"/>
          <w:szCs w:val="24"/>
          <w:lang w:val="kk-KZ"/>
        </w:rPr>
      </w:pPr>
      <w:r w:rsidRPr="00A07730">
        <w:rPr>
          <w:rFonts w:ascii="Times New Roman" w:hAnsi="Times New Roman"/>
          <w:sz w:val="24"/>
          <w:szCs w:val="24"/>
          <w:lang w:val="kk-KZ"/>
        </w:rPr>
        <w:t>Өнеркәсіп кәсіпорындарында экономикалық қауіпсіздік деңгейін бағалау біртектес критерийлардың жиынтығы бойынша есептелетін кәсіпорынның рейтингі ретінде қызмет етуі мүмкін.</w:t>
      </w:r>
    </w:p>
    <w:p w:rsidR="0032489C" w:rsidRPr="00A07730" w:rsidRDefault="0032489C" w:rsidP="0032489C">
      <w:pPr>
        <w:spacing w:after="0" w:line="240" w:lineRule="auto"/>
        <w:ind w:firstLine="709"/>
        <w:jc w:val="both"/>
        <w:rPr>
          <w:rFonts w:ascii="Times New Roman" w:hAnsi="Times New Roman"/>
          <w:sz w:val="24"/>
          <w:szCs w:val="24"/>
          <w:lang w:val="kk-KZ"/>
        </w:rPr>
      </w:pPr>
      <w:r w:rsidRPr="00A07730">
        <w:rPr>
          <w:rFonts w:ascii="Times New Roman" w:hAnsi="Times New Roman"/>
          <w:sz w:val="24"/>
          <w:szCs w:val="24"/>
          <w:lang w:val="kk-KZ"/>
        </w:rPr>
        <w:t>Ол статистикалық көрсеткіш ретінде анықталады – «шапшаң фото» кәсіпорындарға қызмет жағдайы, немесе динамикалық түрде – жеке критерийлердің болашақтағы болжалды өзгеруін ескере отырып. Кәсіпорын рейтингі оның бәсекеге қабілеттілігін басқа кәсіпорын саласына қатысты сипаттайды, бәсекелік ұстаным күші нарық жағдайында ең жақсы көрсеткіш болып табылады.</w:t>
      </w:r>
    </w:p>
    <w:p w:rsidR="00FD7EC6" w:rsidRPr="0032489C" w:rsidRDefault="00FD7EC6">
      <w:pPr>
        <w:rPr>
          <w:lang w:val="kk-KZ"/>
        </w:rPr>
      </w:pPr>
    </w:p>
    <w:sectPr w:rsidR="00FD7EC6" w:rsidRPr="003248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489C"/>
    <w:rsid w:val="0032489C"/>
    <w:rsid w:val="00FD7E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DDD70C-1EB3-4938-A4FB-908822A2D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489C"/>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32489C"/>
    <w:rPr>
      <w:rFonts w:cs="Times New Roman"/>
      <w:b/>
      <w:bCs/>
    </w:rPr>
  </w:style>
  <w:style w:type="paragraph" w:customStyle="1" w:styleId="NoSpacing">
    <w:name w:val="No Spacing"/>
    <w:rsid w:val="0032489C"/>
    <w:pPr>
      <w:spacing w:after="0" w:line="240" w:lineRule="auto"/>
    </w:pPr>
    <w:rPr>
      <w:rFonts w:ascii="Calibri" w:eastAsia="Times New Roman" w:hAnsi="Calibri" w:cs="Times New Roman"/>
      <w:lang w:eastAsia="ru-RU"/>
    </w:rPr>
  </w:style>
  <w:style w:type="character" w:customStyle="1" w:styleId="s0">
    <w:name w:val="s0"/>
    <w:rsid w:val="0032489C"/>
    <w:rPr>
      <w:rFonts w:ascii="Times New Roman" w:hAnsi="Times New Roman" w:cs="Times New Roman"/>
      <w:color w:val="000000"/>
    </w:rPr>
  </w:style>
  <w:style w:type="paragraph" w:styleId="a4">
    <w:name w:val="List Paragraph"/>
    <w:basedOn w:val="a"/>
    <w:uiPriority w:val="34"/>
    <w:qFormat/>
    <w:rsid w:val="0032489C"/>
    <w:pPr>
      <w:ind w:left="720"/>
      <w:contextualSpacing/>
    </w:pPr>
    <w:rPr>
      <w:rFonts w:eastAsia="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2695</Words>
  <Characters>15362</Characters>
  <Application>Microsoft Office Word</Application>
  <DocSecurity>0</DocSecurity>
  <Lines>128</Lines>
  <Paragraphs>36</Paragraphs>
  <ScaleCrop>false</ScaleCrop>
  <Company>SPecialiST RePack</Company>
  <LinksUpToDate>false</LinksUpToDate>
  <CharactersWithSpaces>18021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2020-09-18T13:28:00Z</dcterms:created>
  <dcterms:modified xsi:type="dcterms:W3CDTF">2020-09-18T13:29:00Z</dcterms:modified>
</cp:coreProperties>
</file>